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334" w14:textId="049AD618" w:rsidR="00154452" w:rsidRDefault="00710F0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0DD60" wp14:editId="7269BB47">
                <wp:simplePos x="0" y="0"/>
                <wp:positionH relativeFrom="column">
                  <wp:posOffset>168373</wp:posOffset>
                </wp:positionH>
                <wp:positionV relativeFrom="paragraph">
                  <wp:posOffset>4911919</wp:posOffset>
                </wp:positionV>
                <wp:extent cx="4949190" cy="3499339"/>
                <wp:effectExtent l="0" t="0" r="0" b="6350"/>
                <wp:wrapNone/>
                <wp:docPr id="21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349933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8D973D2" w14:textId="4E18B4E3" w:rsidR="00B03986" w:rsidRPr="003A0A7D" w:rsidRDefault="00B03986" w:rsidP="0057404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Objetivos, atividades e resultados esperados/atingidos</w:t>
                            </w:r>
                          </w:p>
                          <w:p w14:paraId="7EA33463" w14:textId="64F68FF3" w:rsidR="003A0A7D" w:rsidRPr="003A0A7D" w:rsidRDefault="005127D3" w:rsidP="00710F0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A0A7D">
                              <w:rPr>
                                <w:b/>
                                <w:bCs/>
                              </w:rPr>
                              <w:t>Objetivo</w:t>
                            </w:r>
                            <w:r w:rsidR="001E7352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3A0A7D" w:rsidRPr="003A0A7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90FAAD" w14:textId="35862123" w:rsidR="003A0A7D" w:rsidRDefault="005127D3" w:rsidP="00710F0C">
                            <w:pPr>
                              <w:spacing w:after="0"/>
                              <w:jc w:val="both"/>
                            </w:pPr>
                            <w:r>
                              <w:t xml:space="preserve">Aquisição de tecnologia para fabricação de painéis CLT que permitirá, por um lado, a comercialização das construções em CLT e, por outro lado, </w:t>
                            </w:r>
                            <w:r w:rsidR="001952C6">
                              <w:t xml:space="preserve">a comercialização </w:t>
                            </w:r>
                            <w:r w:rsidR="001E7352">
                              <w:t>de painéis em CLT a outros fabricantes de construções em madeira.</w:t>
                            </w:r>
                          </w:p>
                          <w:p w14:paraId="73BB079E" w14:textId="77777777" w:rsidR="00710F0C" w:rsidRDefault="00710F0C" w:rsidP="0057404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D23BA96" w14:textId="7FF45C06" w:rsidR="00710F0C" w:rsidRPr="003A0A7D" w:rsidRDefault="00710F0C" w:rsidP="00710F0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Atividades</w:t>
                            </w:r>
                            <w:r w:rsidRPr="003A0A7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88AD262" w14:textId="178A581E" w:rsidR="00710F0C" w:rsidRDefault="00710F0C" w:rsidP="00574043">
                            <w:pPr>
                              <w:jc w:val="both"/>
                            </w:pPr>
                            <w:r>
                              <w:t xml:space="preserve">| </w:t>
                            </w:r>
                            <w:r w:rsidR="00624BA8">
                              <w:t>Produto – Soluções CLT, placas CLT e vigas lameladas, briquetes, tecnologia CLT e tecnologia vigas lameladas.</w:t>
                            </w:r>
                          </w:p>
                          <w:p w14:paraId="236684C1" w14:textId="7469DCAD" w:rsidR="00710F0C" w:rsidRDefault="00710F0C" w:rsidP="0057404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|</w:t>
                            </w:r>
                            <w:r w:rsidR="00002EC5">
                              <w:t xml:space="preserve">Marketing - </w:t>
                            </w:r>
                            <w:r w:rsidR="00624BA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002EC5">
                              <w:t>Casas de catálogo e participação em feiras de relevo.</w:t>
                            </w:r>
                          </w:p>
                          <w:p w14:paraId="06F11098" w14:textId="77777777" w:rsidR="00710F0C" w:rsidRDefault="00710F0C" w:rsidP="0057404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18B4CB7" w14:textId="6920257E" w:rsidR="003A0A7D" w:rsidRDefault="003A0A7D" w:rsidP="00710F0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A0A7D">
                              <w:rPr>
                                <w:b/>
                                <w:bCs/>
                              </w:rPr>
                              <w:t>Resultados esperados/atingidos:</w:t>
                            </w:r>
                          </w:p>
                          <w:p w14:paraId="1B72DE1A" w14:textId="21C00447" w:rsidR="003A0A7D" w:rsidRDefault="003A0A7D" w:rsidP="00710F0C">
                            <w:pPr>
                              <w:spacing w:after="0"/>
                              <w:jc w:val="both"/>
                            </w:pPr>
                            <w:r w:rsidRPr="00E30CC3">
                              <w:t xml:space="preserve">Indicador I1 – Valor Acrescentado Bruto (VAB) </w:t>
                            </w:r>
                            <w:r w:rsidR="00E30CC3" w:rsidRPr="00E30CC3">
                              <w:t>pós-projeto: 2.513.943,21€</w:t>
                            </w:r>
                          </w:p>
                          <w:p w14:paraId="5E70E604" w14:textId="5C63F54A" w:rsidR="00E30CC3" w:rsidRDefault="00E30CC3" w:rsidP="00710F0C">
                            <w:pPr>
                              <w:spacing w:after="0"/>
                              <w:jc w:val="both"/>
                            </w:pPr>
                            <w:r>
                              <w:t>Indicador I2 – Criação de Emprego Qualificado (CEQ): 16 postos de trabalho.</w:t>
                            </w:r>
                          </w:p>
                          <w:p w14:paraId="01C60402" w14:textId="29CE288E" w:rsidR="00E30CC3" w:rsidRPr="00E30CC3" w:rsidRDefault="00E30CC3" w:rsidP="00710F0C">
                            <w:pPr>
                              <w:spacing w:after="0"/>
                              <w:jc w:val="both"/>
                            </w:pPr>
                            <w:r>
                              <w:t>Indicador I3 – Volume de Negócios (VN)</w:t>
                            </w:r>
                            <w:r w:rsidR="001E7352">
                              <w:t xml:space="preserve"> pós-projeto: 4.557.941,10€</w:t>
                            </w:r>
                          </w:p>
                          <w:p w14:paraId="280C8F3D" w14:textId="77777777" w:rsidR="003A0A7D" w:rsidRPr="003A0A7D" w:rsidRDefault="003A0A7D" w:rsidP="00574043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DD60" id="_x0000_t202" coordsize="21600,21600" o:spt="202" path="m,l,21600r21600,l21600,xe">
                <v:stroke joinstyle="miter"/>
                <v:path gradientshapeok="t" o:connecttype="rect"/>
              </v:shapetype>
              <v:shape id="CaixaDeTexto 20" o:spid="_x0000_s1026" type="#_x0000_t202" style="position:absolute;margin-left:13.25pt;margin-top:386.75pt;width:389.7pt;height:27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" filled="f" stroked="f" strokeweight=".25pt">
                <v:textbox>
                  <w:txbxContent>
                    <w:p w14:paraId="28D973D2" w14:textId="4E18B4E3" w:rsidR="00B03986" w:rsidRPr="003A0A7D" w:rsidRDefault="00B03986" w:rsidP="0057404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Objetivos, atividades e resultados esperados/atingidos</w:t>
                      </w:r>
                    </w:p>
                    <w:p w14:paraId="7EA33463" w14:textId="64F68FF3" w:rsidR="003A0A7D" w:rsidRPr="003A0A7D" w:rsidRDefault="005127D3" w:rsidP="00710F0C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3A0A7D">
                        <w:rPr>
                          <w:b/>
                          <w:bCs/>
                        </w:rPr>
                        <w:t>Objetivo</w:t>
                      </w:r>
                      <w:r w:rsidR="001E7352">
                        <w:rPr>
                          <w:b/>
                          <w:bCs/>
                        </w:rPr>
                        <w:t>s</w:t>
                      </w:r>
                      <w:r w:rsidR="003A0A7D" w:rsidRPr="003A0A7D">
                        <w:rPr>
                          <w:b/>
                          <w:bCs/>
                        </w:rPr>
                        <w:t>:</w:t>
                      </w:r>
                    </w:p>
                    <w:p w14:paraId="6D90FAAD" w14:textId="35862123" w:rsidR="003A0A7D" w:rsidRDefault="005127D3" w:rsidP="00710F0C">
                      <w:pPr>
                        <w:spacing w:after="0"/>
                        <w:jc w:val="both"/>
                      </w:pPr>
                      <w:r>
                        <w:t xml:space="preserve">Aquisição de tecnologia para fabricação de painéis CLT que permitirá, por um lado, a comercialização das construções em CLT e, por outro lado, </w:t>
                      </w:r>
                      <w:r w:rsidR="001952C6">
                        <w:t xml:space="preserve">a comercialização </w:t>
                      </w:r>
                      <w:r w:rsidR="001E7352">
                        <w:t>de painéis em CLT a outros fabricantes de construções em madeira.</w:t>
                      </w:r>
                    </w:p>
                    <w:p w14:paraId="73BB079E" w14:textId="77777777" w:rsidR="00710F0C" w:rsidRDefault="00710F0C" w:rsidP="0057404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D23BA96" w14:textId="7FF45C06" w:rsidR="00710F0C" w:rsidRPr="003A0A7D" w:rsidRDefault="00710F0C" w:rsidP="00710F0C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Atividades</w:t>
                      </w:r>
                      <w:r w:rsidRPr="003A0A7D">
                        <w:rPr>
                          <w:b/>
                          <w:bCs/>
                        </w:rPr>
                        <w:t>:</w:t>
                      </w:r>
                    </w:p>
                    <w:p w14:paraId="288AD262" w14:textId="178A581E" w:rsidR="00710F0C" w:rsidRDefault="00710F0C" w:rsidP="00574043">
                      <w:pPr>
                        <w:jc w:val="both"/>
                      </w:pPr>
                      <w:r>
                        <w:t xml:space="preserve">| </w:t>
                      </w:r>
                      <w:r w:rsidR="00624BA8">
                        <w:t>Produto – Soluções CLT, placas CLT e vigas lameladas, briquetes, tecnologia CLT e tecnologia vigas lameladas.</w:t>
                      </w:r>
                    </w:p>
                    <w:p w14:paraId="236684C1" w14:textId="7469DCAD" w:rsidR="00710F0C" w:rsidRDefault="00710F0C" w:rsidP="00574043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>|</w:t>
                      </w:r>
                      <w:r w:rsidR="00002EC5">
                        <w:t xml:space="preserve">Marketing - </w:t>
                      </w:r>
                      <w:r w:rsidR="00624BA8">
                        <w:t xml:space="preserve"> </w:t>
                      </w:r>
                      <w:r>
                        <w:t xml:space="preserve"> </w:t>
                      </w:r>
                      <w:r w:rsidR="00002EC5">
                        <w:t>Casas de catálogo e participação em feiras de relevo.</w:t>
                      </w:r>
                    </w:p>
                    <w:p w14:paraId="06F11098" w14:textId="77777777" w:rsidR="00710F0C" w:rsidRDefault="00710F0C" w:rsidP="0057404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518B4CB7" w14:textId="6920257E" w:rsidR="003A0A7D" w:rsidRDefault="003A0A7D" w:rsidP="00710F0C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3A0A7D">
                        <w:rPr>
                          <w:b/>
                          <w:bCs/>
                        </w:rPr>
                        <w:t>Resultados esperados/atingidos:</w:t>
                      </w:r>
                    </w:p>
                    <w:p w14:paraId="1B72DE1A" w14:textId="21C00447" w:rsidR="003A0A7D" w:rsidRDefault="003A0A7D" w:rsidP="00710F0C">
                      <w:pPr>
                        <w:spacing w:after="0"/>
                        <w:jc w:val="both"/>
                      </w:pPr>
                      <w:r w:rsidRPr="00E30CC3">
                        <w:t xml:space="preserve">Indicador I1 – Valor Acrescentado Bruto (VAB) </w:t>
                      </w:r>
                      <w:r w:rsidR="00E30CC3" w:rsidRPr="00E30CC3">
                        <w:t>pós-projeto: 2.513.943,21€</w:t>
                      </w:r>
                    </w:p>
                    <w:p w14:paraId="5E70E604" w14:textId="5C63F54A" w:rsidR="00E30CC3" w:rsidRDefault="00E30CC3" w:rsidP="00710F0C">
                      <w:pPr>
                        <w:spacing w:after="0"/>
                        <w:jc w:val="both"/>
                      </w:pPr>
                      <w:r>
                        <w:t>Indicador I2 – Criação de Emprego Qualificado (CEQ): 16 postos de trabalho.</w:t>
                      </w:r>
                    </w:p>
                    <w:p w14:paraId="01C60402" w14:textId="29CE288E" w:rsidR="00E30CC3" w:rsidRPr="00E30CC3" w:rsidRDefault="00E30CC3" w:rsidP="00710F0C">
                      <w:pPr>
                        <w:spacing w:after="0"/>
                        <w:jc w:val="both"/>
                      </w:pPr>
                      <w:r>
                        <w:t>Indicador I3 – Volume de Negócios (VN)</w:t>
                      </w:r>
                      <w:r w:rsidR="001E7352">
                        <w:t xml:space="preserve"> pós-projeto: 4.557.941,10€</w:t>
                      </w:r>
                    </w:p>
                    <w:p w14:paraId="280C8F3D" w14:textId="77777777" w:rsidR="003A0A7D" w:rsidRPr="003A0A7D" w:rsidRDefault="003A0A7D" w:rsidP="0057404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94037">
        <w:rPr>
          <w:noProof/>
        </w:rPr>
        <w:drawing>
          <wp:inline distT="0" distB="0" distL="0" distR="0" wp14:anchorId="62795E96" wp14:editId="020EAC55">
            <wp:extent cx="5400040" cy="8293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D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FCC52" wp14:editId="1C75042B">
                <wp:simplePos x="0" y="0"/>
                <wp:positionH relativeFrom="column">
                  <wp:posOffset>194750</wp:posOffset>
                </wp:positionH>
                <wp:positionV relativeFrom="paragraph">
                  <wp:posOffset>1183982</wp:posOffset>
                </wp:positionV>
                <wp:extent cx="4922813" cy="3730918"/>
                <wp:effectExtent l="0" t="0" r="0" b="3175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13" cy="3730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5BAEB" w14:textId="2F18C92D" w:rsidR="003E31DA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E55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Designação do projeto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2B3D8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Inovação Produtiva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8E55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Código do projeto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2B3D8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POCI-02-0853-FEDER-018776</w:t>
                            </w:r>
                          </w:p>
                          <w:p w14:paraId="53909B57" w14:textId="1CD9FC7E" w:rsidR="003E31DA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E55A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Objetivo principal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|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 w:rsidR="002B3D85" w:rsidRPr="0048284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Reforçar a competitividade das pequenas e médias empresas</w:t>
                            </w:r>
                          </w:p>
                          <w:p w14:paraId="6DA44DDE" w14:textId="7143B604" w:rsidR="003E31DA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Região de intervenção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2B3D8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Norte</w:t>
                            </w:r>
                          </w:p>
                          <w:p w14:paraId="534C21C0" w14:textId="764A30E9" w:rsidR="003E31DA" w:rsidRDefault="003E31DA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Entidade beneficiária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2B3D8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Nogueira Fernandes, Lda.</w:t>
                            </w:r>
                          </w:p>
                          <w:p w14:paraId="09FBF6E2" w14:textId="2F40BEDE" w:rsidR="008E55A6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de aprovação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73457B" w:rsidRPr="0073457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12-08-2016</w:t>
                            </w:r>
                          </w:p>
                          <w:p w14:paraId="223AE145" w14:textId="5F5E2BD4" w:rsidR="008E55A6" w:rsidRPr="0073457B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de início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73457B" w:rsidRPr="0073457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01-09-2016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de conclusão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="0073457B" w:rsidRPr="0073457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30-10-2019</w:t>
                            </w:r>
                          </w:p>
                          <w:p w14:paraId="47E0CB23" w14:textId="047D0917" w:rsidR="008E55A6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Custo total elegível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="005C198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5.204.648,61€</w:t>
                            </w:r>
                          </w:p>
                          <w:p w14:paraId="17434006" w14:textId="162B7BAC" w:rsidR="008E55A6" w:rsidRDefault="008E55A6" w:rsidP="00574043">
                            <w:pPr>
                              <w:spacing w:after="0" w:line="48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0398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Apoio financeiro da União Europeia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| </w:t>
                            </w:r>
                            <w:r w:rsidRPr="00BE78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FEDER – </w:t>
                            </w:r>
                            <w:r w:rsidR="00BE78B6" w:rsidRPr="00BE78B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2.602.342,31€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CC52" id="CaixaDeTexto 12" o:spid="_x0000_s1027" type="#_x0000_t202" style="position:absolute;margin-left:15.35pt;margin-top:93.25pt;width:387.6pt;height:2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" filled="f" stroked="f">
                <v:textbox>
                  <w:txbxContent>
                    <w:p w14:paraId="2475BAEB" w14:textId="2F18C92D" w:rsidR="003E31DA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E55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Designação do projeto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2B3D85">
                        <w:rPr>
                          <w:rFonts w:hAnsi="Calibri"/>
                          <w:color w:val="000000" w:themeColor="text1"/>
                          <w:kern w:val="24"/>
                        </w:rPr>
                        <w:t>Inovação Produtiva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 w:rsidRPr="008E55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Código do projeto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2B3D85">
                        <w:rPr>
                          <w:rFonts w:hAnsi="Calibri"/>
                          <w:color w:val="000000" w:themeColor="text1"/>
                          <w:kern w:val="24"/>
                        </w:rPr>
                        <w:t>POCI-02-0853-FEDER-018776</w:t>
                      </w:r>
                    </w:p>
                    <w:p w14:paraId="53909B57" w14:textId="1CD9FC7E" w:rsidR="003E31DA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E55A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Objetivo principal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|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 w:rsidR="002B3D85" w:rsidRPr="00482845">
                        <w:rPr>
                          <w:rFonts w:hAnsi="Calibri"/>
                          <w:color w:val="000000" w:themeColor="text1"/>
                          <w:kern w:val="24"/>
                        </w:rPr>
                        <w:t>Reforçar a competitividade das pequenas e médias empresas</w:t>
                      </w:r>
                    </w:p>
                    <w:p w14:paraId="6DA44DDE" w14:textId="7143B604" w:rsidR="003E31DA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Região de intervenção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2B3D85">
                        <w:rPr>
                          <w:rFonts w:hAnsi="Calibri"/>
                          <w:color w:val="000000" w:themeColor="text1"/>
                          <w:kern w:val="24"/>
                        </w:rPr>
                        <w:t>Norte</w:t>
                      </w:r>
                    </w:p>
                    <w:p w14:paraId="534C21C0" w14:textId="764A30E9" w:rsidR="003E31DA" w:rsidRDefault="003E31DA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Entidade beneficiária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2B3D85">
                        <w:rPr>
                          <w:rFonts w:hAnsi="Calibri"/>
                          <w:color w:val="000000" w:themeColor="text1"/>
                          <w:kern w:val="24"/>
                        </w:rPr>
                        <w:t>Nogueira Fernandes, Lda.</w:t>
                      </w:r>
                    </w:p>
                    <w:p w14:paraId="09FBF6E2" w14:textId="2F40BEDE" w:rsidR="008E55A6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Data de aprovação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73457B" w:rsidRPr="0073457B">
                        <w:rPr>
                          <w:rFonts w:hAnsi="Calibri"/>
                          <w:color w:val="000000" w:themeColor="text1"/>
                          <w:kern w:val="24"/>
                        </w:rPr>
                        <w:t>12-08-2016</w:t>
                      </w:r>
                    </w:p>
                    <w:p w14:paraId="223AE145" w14:textId="5F5E2BD4" w:rsidR="008E55A6" w:rsidRPr="0073457B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Data de início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73457B" w:rsidRPr="0073457B">
                        <w:rPr>
                          <w:rFonts w:hAnsi="Calibri"/>
                          <w:color w:val="000000" w:themeColor="text1"/>
                          <w:kern w:val="24"/>
                        </w:rPr>
                        <w:t>01-09-2016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br/>
                      </w: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Data de conclusão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="0073457B" w:rsidRPr="0073457B">
                        <w:rPr>
                          <w:rFonts w:hAnsi="Calibri"/>
                          <w:color w:val="000000" w:themeColor="text1"/>
                          <w:kern w:val="24"/>
                        </w:rPr>
                        <w:t>30-10-2019</w:t>
                      </w:r>
                    </w:p>
                    <w:p w14:paraId="47E0CB23" w14:textId="047D0917" w:rsidR="008E55A6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Custo total elegível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</w:t>
                      </w:r>
                      <w:r w:rsidR="005C1984">
                        <w:rPr>
                          <w:rFonts w:hAnsi="Calibri"/>
                          <w:color w:val="000000" w:themeColor="text1"/>
                          <w:kern w:val="24"/>
                        </w:rPr>
                        <w:t>5.204.648,61€</w:t>
                      </w:r>
                    </w:p>
                    <w:p w14:paraId="17434006" w14:textId="162B7BAC" w:rsidR="008E55A6" w:rsidRDefault="008E55A6" w:rsidP="00574043">
                      <w:pPr>
                        <w:spacing w:after="0" w:line="480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0398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Apoio financeiro da União Europeia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| </w:t>
                      </w:r>
                      <w:r w:rsidRPr="00BE78B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FEDER – </w:t>
                      </w:r>
                      <w:r w:rsidR="00BE78B6" w:rsidRPr="00BE78B6">
                        <w:rPr>
                          <w:rFonts w:hAnsi="Calibri"/>
                          <w:color w:val="000000" w:themeColor="text1"/>
                          <w:kern w:val="24"/>
                        </w:rPr>
                        <w:t>2.602.342,31€</w:t>
                      </w:r>
                    </w:p>
                  </w:txbxContent>
                </v:textbox>
              </v:shape>
            </w:pict>
          </mc:Fallback>
        </mc:AlternateContent>
      </w:r>
      <w:r w:rsidR="003E31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C4A7" wp14:editId="17F0BD10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24245" cy="8586787"/>
                <wp:effectExtent l="0" t="0" r="14605" b="24130"/>
                <wp:wrapNone/>
                <wp:docPr id="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8586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0439" id="Retângulo 1" o:spid="_x0000_s1026" style="position:absolute;margin-left:0;margin-top:-.35pt;width:474.35pt;height:676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" filled="f" strokecolor="black [3213]" strokeweight="1pt">
                <w10:wrap anchorx="margin"/>
              </v:rect>
            </w:pict>
          </mc:Fallback>
        </mc:AlternateContent>
      </w:r>
      <w:r w:rsidR="003E31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1C2C4" wp14:editId="08C9CBD6">
                <wp:simplePos x="0" y="0"/>
                <wp:positionH relativeFrom="column">
                  <wp:posOffset>170180</wp:posOffset>
                </wp:positionH>
                <wp:positionV relativeFrom="paragraph">
                  <wp:posOffset>1255395</wp:posOffset>
                </wp:positionV>
                <wp:extent cx="4413764" cy="1075038"/>
                <wp:effectExtent l="0" t="0" r="0" b="0"/>
                <wp:wrapNone/>
                <wp:docPr id="12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764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EEBB9F" id="Retângulo 11" o:spid="_x0000_s1026" style="position:absolute;margin-left:13.4pt;margin-top:98.85pt;width:347.55pt;height:8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" filled="f" stroked="f" strokeweight="1pt"/>
            </w:pict>
          </mc:Fallback>
        </mc:AlternateContent>
      </w:r>
    </w:p>
    <w:sectPr w:rsidR="00154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DA"/>
    <w:rsid w:val="00002EC5"/>
    <w:rsid w:val="000433BB"/>
    <w:rsid w:val="00154452"/>
    <w:rsid w:val="00194037"/>
    <w:rsid w:val="001952C6"/>
    <w:rsid w:val="001E7352"/>
    <w:rsid w:val="002B3D85"/>
    <w:rsid w:val="00306D1A"/>
    <w:rsid w:val="00363DA2"/>
    <w:rsid w:val="003A0A7D"/>
    <w:rsid w:val="003E31DA"/>
    <w:rsid w:val="00482845"/>
    <w:rsid w:val="005127D3"/>
    <w:rsid w:val="00574043"/>
    <w:rsid w:val="005B0676"/>
    <w:rsid w:val="005C1984"/>
    <w:rsid w:val="00624BA8"/>
    <w:rsid w:val="00710F0C"/>
    <w:rsid w:val="0073457B"/>
    <w:rsid w:val="008E55A6"/>
    <w:rsid w:val="00B03986"/>
    <w:rsid w:val="00BE78B6"/>
    <w:rsid w:val="00E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53ED"/>
  <w15:chartTrackingRefBased/>
  <w15:docId w15:val="{48D3894B-E7C1-48DA-8A21-0289503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Costa</dc:creator>
  <cp:keywords/>
  <dc:description/>
  <cp:lastModifiedBy>nuria rodrigues</cp:lastModifiedBy>
  <cp:revision>3</cp:revision>
  <dcterms:created xsi:type="dcterms:W3CDTF">2021-05-06T14:18:00Z</dcterms:created>
  <dcterms:modified xsi:type="dcterms:W3CDTF">2021-05-06T14:19:00Z</dcterms:modified>
</cp:coreProperties>
</file>